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F16F" w14:textId="77777777" w:rsidR="00EC2021" w:rsidRDefault="00EC2021" w:rsidP="00EC2021">
      <w:pPr>
        <w:rPr>
          <w:rStyle w:val="clientname1"/>
          <w:rFonts w:ascii="Verdana" w:hAnsi="Verdana"/>
          <w:color w:val="666666"/>
          <w:sz w:val="28"/>
          <w:szCs w:val="28"/>
        </w:rPr>
      </w:pPr>
    </w:p>
    <w:p w14:paraId="4D6DF648" w14:textId="77777777" w:rsidR="00EC2021" w:rsidRDefault="00EC2021" w:rsidP="00EC2021">
      <w:pPr>
        <w:rPr>
          <w:rStyle w:val="clientname1"/>
          <w:rFonts w:ascii="Verdana" w:hAnsi="Verdana"/>
          <w:color w:val="666666"/>
          <w:sz w:val="28"/>
          <w:szCs w:val="28"/>
        </w:rPr>
      </w:pPr>
    </w:p>
    <w:p w14:paraId="0E8E0286" w14:textId="77777777" w:rsidR="00EC2021" w:rsidRDefault="00EC2021" w:rsidP="00EC2021">
      <w:pPr>
        <w:rPr>
          <w:rStyle w:val="clientname1"/>
          <w:rFonts w:ascii="Verdana" w:hAnsi="Verdana"/>
          <w:color w:val="666666"/>
          <w:sz w:val="28"/>
          <w:szCs w:val="28"/>
        </w:rPr>
      </w:pPr>
      <w:r>
        <w:rPr>
          <w:noProof/>
          <w:lang w:val="en-GB" w:eastAsia="en-GB"/>
        </w:rPr>
        <w:drawing>
          <wp:anchor distT="0" distB="0" distL="114300" distR="114300" simplePos="0" relativeHeight="251659264" behindDoc="0" locked="0" layoutInCell="1" allowOverlap="1" wp14:anchorId="3BF39093" wp14:editId="09FE3BCF">
            <wp:simplePos x="0" y="0"/>
            <wp:positionH relativeFrom="column">
              <wp:posOffset>3371850</wp:posOffset>
            </wp:positionH>
            <wp:positionV relativeFrom="paragraph">
              <wp:posOffset>51435</wp:posOffset>
            </wp:positionV>
            <wp:extent cx="260032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38466" w14:textId="77777777" w:rsidR="00EC2021" w:rsidRPr="00210962" w:rsidRDefault="00EC2021" w:rsidP="00EC2021">
      <w:pPr>
        <w:rPr>
          <w:rFonts w:ascii="Verdana" w:hAnsi="Verdana"/>
          <w:color w:val="666666"/>
          <w:sz w:val="36"/>
          <w:szCs w:val="36"/>
        </w:rPr>
      </w:pPr>
      <w:r>
        <w:rPr>
          <w:rStyle w:val="clientname1"/>
          <w:rFonts w:ascii="Verdana" w:hAnsi="Verdana"/>
          <w:color w:val="666666"/>
          <w:sz w:val="36"/>
          <w:szCs w:val="36"/>
        </w:rPr>
        <w:t>Jonathan Munby</w:t>
      </w:r>
    </w:p>
    <w:p w14:paraId="16FB4653" w14:textId="77777777" w:rsidR="00EC2021" w:rsidRDefault="00EC2021" w:rsidP="00EC2021">
      <w:pPr>
        <w:rPr>
          <w:rFonts w:ascii="Verdana" w:hAnsi="Verdana"/>
          <w:color w:val="666666"/>
          <w:sz w:val="28"/>
          <w:szCs w:val="28"/>
        </w:rPr>
      </w:pPr>
    </w:p>
    <w:p w14:paraId="40C5AF00" w14:textId="77777777" w:rsidR="00EC2021" w:rsidRDefault="00EC2021" w:rsidP="00EC2021">
      <w:pPr>
        <w:rPr>
          <w:rFonts w:ascii="Verdana" w:hAnsi="Verdana"/>
          <w:color w:val="666666"/>
          <w:sz w:val="28"/>
          <w:szCs w:val="28"/>
        </w:rPr>
      </w:pPr>
    </w:p>
    <w:p w14:paraId="7AD76C76" w14:textId="77777777" w:rsidR="00EC2021" w:rsidRPr="00456250" w:rsidRDefault="00EC2021" w:rsidP="00EC2021">
      <w:pPr>
        <w:rPr>
          <w:rFonts w:ascii="Verdana" w:hAnsi="Verdana"/>
          <w:color w:val="666666"/>
        </w:rPr>
      </w:pPr>
      <w:r>
        <w:rPr>
          <w:rFonts w:ascii="Verdana" w:hAnsi="Verdana"/>
          <w:b/>
          <w:bCs/>
          <w:color w:val="666666"/>
          <w:sz w:val="18"/>
          <w:szCs w:val="18"/>
        </w:rPr>
        <w:t xml:space="preserve">Agent </w:t>
      </w:r>
      <w:hyperlink r:id="rId6" w:history="1">
        <w:r>
          <w:rPr>
            <w:rFonts w:ascii="Verdana" w:hAnsi="Verdana"/>
            <w:b/>
            <w:bCs/>
            <w:color w:val="009999"/>
            <w:sz w:val="17"/>
            <w:szCs w:val="17"/>
          </w:rPr>
          <w:t>Katie Haines</w:t>
        </w:r>
      </w:hyperlink>
      <w:r>
        <w:rPr>
          <w:rFonts w:ascii="Verdana" w:hAnsi="Verdana"/>
          <w:b/>
          <w:bCs/>
          <w:color w:val="666666"/>
          <w:sz w:val="18"/>
          <w:szCs w:val="18"/>
        </w:rPr>
        <w:t xml:space="preserve"> (</w:t>
      </w:r>
      <w:hyperlink r:id="rId7" w:history="1">
        <w:r w:rsidRPr="00606F3E">
          <w:rPr>
            <w:rStyle w:val="Hyperlink"/>
            <w:rFonts w:ascii="Verdana" w:hAnsi="Verdana"/>
            <w:b/>
            <w:bCs/>
            <w:sz w:val="18"/>
            <w:szCs w:val="18"/>
          </w:rPr>
          <w:t>kh-office@theagency.co.uk</w:t>
        </w:r>
      </w:hyperlink>
      <w:r>
        <w:rPr>
          <w:rFonts w:ascii="Verdana" w:hAnsi="Verdana"/>
          <w:b/>
          <w:bCs/>
          <w:color w:val="666666"/>
          <w:sz w:val="18"/>
          <w:szCs w:val="18"/>
        </w:rPr>
        <w:t>)</w:t>
      </w:r>
    </w:p>
    <w:p w14:paraId="3568E66D" w14:textId="77777777" w:rsidR="00EC2021" w:rsidRDefault="00EC2021" w:rsidP="00EC2021">
      <w:pPr>
        <w:jc w:val="right"/>
        <w:rPr>
          <w:rFonts w:ascii="Verdana" w:hAnsi="Verdana"/>
          <w:color w:val="666666"/>
        </w:rPr>
      </w:pPr>
    </w:p>
    <w:p w14:paraId="52504C10" w14:textId="63FD4299"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Jonathan is one of the leading theatre directors of his generation currently working as Director of Performance at The Royal Welsh College of Music &amp; Drama where he also leads The Richard Burton Company as Artistic Director.</w:t>
      </w:r>
    </w:p>
    <w:p w14:paraId="6D82DECC"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Jonathan’s work in both theatre opera has been acclaimed by audiences and critics alike in the UK and abroad. He has been nominated for and won several awards including the Olivier Award for Best Revival (</w:t>
      </w:r>
      <w:r w:rsidRPr="00416B32">
        <w:rPr>
          <w:rStyle w:val="Strong"/>
          <w:rFonts w:ascii="Verdana" w:hAnsi="Verdana"/>
          <w:color w:val="404040" w:themeColor="text1" w:themeTint="BF"/>
          <w:sz w:val="20"/>
          <w:szCs w:val="20"/>
        </w:rPr>
        <w:t>KING LEAR</w:t>
      </w:r>
      <w:r w:rsidRPr="00416B32">
        <w:rPr>
          <w:rFonts w:ascii="Verdana" w:hAnsi="Verdana"/>
          <w:color w:val="404040" w:themeColor="text1" w:themeTint="BF"/>
          <w:sz w:val="20"/>
          <w:szCs w:val="20"/>
        </w:rPr>
        <w:t>), the US Helen Hayes Award for ‘Most Outstanding Director’ (</w:t>
      </w:r>
      <w:r w:rsidRPr="00416B32">
        <w:rPr>
          <w:rStyle w:val="Strong"/>
          <w:rFonts w:ascii="Verdana" w:hAnsi="Verdana"/>
          <w:color w:val="404040" w:themeColor="text1" w:themeTint="BF"/>
          <w:sz w:val="20"/>
          <w:szCs w:val="20"/>
        </w:rPr>
        <w:t>THE DOG IN THE MANGER</w:t>
      </w:r>
      <w:r w:rsidRPr="00416B32">
        <w:rPr>
          <w:rFonts w:ascii="Verdana" w:hAnsi="Verdana"/>
          <w:color w:val="404040" w:themeColor="text1" w:themeTint="BF"/>
          <w:sz w:val="20"/>
          <w:szCs w:val="20"/>
        </w:rPr>
        <w:t>), the UK Theatre Award for Best Musical Production (</w:t>
      </w:r>
      <w:r w:rsidRPr="00416B32">
        <w:rPr>
          <w:rStyle w:val="Strong"/>
          <w:rFonts w:ascii="Verdana" w:hAnsi="Verdana"/>
          <w:color w:val="404040" w:themeColor="text1" w:themeTint="BF"/>
          <w:sz w:val="20"/>
          <w:szCs w:val="20"/>
        </w:rPr>
        <w:t>COMPANY</w:t>
      </w:r>
      <w:r w:rsidRPr="00416B32">
        <w:rPr>
          <w:rFonts w:ascii="Verdana" w:hAnsi="Verdana"/>
          <w:color w:val="404040" w:themeColor="text1" w:themeTint="BF"/>
          <w:sz w:val="20"/>
          <w:szCs w:val="20"/>
        </w:rPr>
        <w:t>) and a Best Touring Production (</w:t>
      </w:r>
      <w:r w:rsidRPr="00416B32">
        <w:rPr>
          <w:rStyle w:val="Strong"/>
          <w:rFonts w:ascii="Verdana" w:hAnsi="Verdana"/>
          <w:color w:val="404040" w:themeColor="text1" w:themeTint="BF"/>
          <w:sz w:val="20"/>
          <w:szCs w:val="20"/>
        </w:rPr>
        <w:t>TWELFTH NIGHT</w:t>
      </w:r>
      <w:r w:rsidRPr="00416B32">
        <w:rPr>
          <w:rFonts w:ascii="Verdana" w:hAnsi="Verdana"/>
          <w:color w:val="404040" w:themeColor="text1" w:themeTint="BF"/>
          <w:sz w:val="20"/>
          <w:szCs w:val="20"/>
        </w:rPr>
        <w:t>), and he also received the Spanish Gold Medal for Excellence in the Arts. He has worked with many leading companies in the UK including: The Donmar Warehouse, Young Vic, Royal Shakespeare Company and Shakespeare’s Globe. His work has spanned many different genres, across a range of disciplines, in a number of languages and with many of the country’s leading writers and practitioners.</w:t>
      </w:r>
    </w:p>
    <w:p w14:paraId="50AA21E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xml:space="preserve">His recent work includes the critically acclaimed production of </w:t>
      </w:r>
      <w:r w:rsidRPr="00416B32">
        <w:rPr>
          <w:rStyle w:val="Strong"/>
          <w:rFonts w:ascii="Verdana" w:hAnsi="Verdana"/>
          <w:color w:val="404040" w:themeColor="text1" w:themeTint="BF"/>
          <w:sz w:val="20"/>
          <w:szCs w:val="20"/>
        </w:rPr>
        <w:t>KING LEAR</w:t>
      </w:r>
      <w:r w:rsidRPr="00416B32">
        <w:rPr>
          <w:rFonts w:ascii="Verdana" w:hAnsi="Verdana"/>
          <w:color w:val="404040" w:themeColor="text1" w:themeTint="BF"/>
          <w:sz w:val="20"/>
          <w:szCs w:val="20"/>
        </w:rPr>
        <w:t xml:space="preserve">, starring Sir Ian McKellen (the fastest selling West End show after HARRY POTTER AND THE CURSED CHILD), </w:t>
      </w:r>
      <w:r w:rsidRPr="00416B32">
        <w:rPr>
          <w:rStyle w:val="Strong"/>
          <w:rFonts w:ascii="Verdana" w:hAnsi="Verdana"/>
          <w:color w:val="404040" w:themeColor="text1" w:themeTint="BF"/>
          <w:sz w:val="20"/>
          <w:szCs w:val="20"/>
        </w:rPr>
        <w:t>FROZEN</w:t>
      </w:r>
      <w:r w:rsidRPr="00416B32">
        <w:rPr>
          <w:rFonts w:ascii="Verdana" w:hAnsi="Verdana"/>
          <w:color w:val="404040" w:themeColor="text1" w:themeTint="BF"/>
          <w:sz w:val="20"/>
          <w:szCs w:val="20"/>
        </w:rPr>
        <w:t xml:space="preserve">, starring Suranne Jones, Jason Watkins and Nina Sosanya at the Theatre Royal Haymarket and </w:t>
      </w:r>
      <w:r w:rsidRPr="00416B32">
        <w:rPr>
          <w:rStyle w:val="Strong"/>
          <w:rFonts w:ascii="Verdana" w:hAnsi="Verdana"/>
          <w:color w:val="404040" w:themeColor="text1" w:themeTint="BF"/>
          <w:sz w:val="20"/>
          <w:szCs w:val="20"/>
        </w:rPr>
        <w:t>THE COUNTRY WIFE</w:t>
      </w:r>
      <w:r w:rsidRPr="00416B32">
        <w:rPr>
          <w:rFonts w:ascii="Verdana" w:hAnsi="Verdana"/>
          <w:color w:val="404040" w:themeColor="text1" w:themeTint="BF"/>
          <w:sz w:val="20"/>
          <w:szCs w:val="20"/>
        </w:rPr>
        <w:t>, a radical retelling of the Wycherly classic, starring Susannah Fielding at the Chichester Festival Theatre.</w:t>
      </w:r>
    </w:p>
    <w:p w14:paraId="29E3AD6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xml:space="preserve">Jonathan also worked on the first major revival of the iconic South African jazz musical, </w:t>
      </w:r>
      <w:r w:rsidRPr="00416B32">
        <w:rPr>
          <w:rStyle w:val="Strong"/>
          <w:rFonts w:ascii="Verdana" w:hAnsi="Verdana"/>
          <w:color w:val="404040" w:themeColor="text1" w:themeTint="BF"/>
          <w:sz w:val="20"/>
          <w:szCs w:val="20"/>
        </w:rPr>
        <w:t>KING KONG: LEGEND OF A BOXER</w:t>
      </w:r>
      <w:r w:rsidRPr="00416B32">
        <w:rPr>
          <w:rFonts w:ascii="Verdana" w:hAnsi="Verdana"/>
          <w:color w:val="404040" w:themeColor="text1" w:themeTint="BF"/>
          <w:sz w:val="20"/>
          <w:szCs w:val="20"/>
        </w:rPr>
        <w:t>, which has been nominated for and won, many of the major South African Theatre Awards, including Best Director and Best Production.</w:t>
      </w:r>
    </w:p>
    <w:p w14:paraId="1E802661"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w:t>
      </w:r>
    </w:p>
    <w:p w14:paraId="354D2889"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u w:val="single"/>
        </w:rPr>
        <w:t>Credits Include:</w:t>
      </w:r>
    </w:p>
    <w:p w14:paraId="6C18ECAE"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TAXIDERMIST’S DAUGHTER, by Kate Moss</w:t>
      </w:r>
      <w:r w:rsidRPr="00416B32">
        <w:rPr>
          <w:rFonts w:ascii="Verdana" w:hAnsi="Verdana"/>
          <w:color w:val="404040" w:themeColor="text1" w:themeTint="BF"/>
          <w:sz w:val="20"/>
          <w:szCs w:val="20"/>
        </w:rPr>
        <w:br/>
        <w:t>(Chichester Festival Theatre) 2022</w:t>
      </w:r>
    </w:p>
    <w:p w14:paraId="133CB20B"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WENDY &amp; PETER PAN, by Ella Hickson</w:t>
      </w:r>
      <w:r w:rsidRPr="00416B32">
        <w:rPr>
          <w:rFonts w:ascii="Verdana" w:hAnsi="Verdana"/>
          <w:color w:val="404040" w:themeColor="text1" w:themeTint="BF"/>
          <w:sz w:val="20"/>
          <w:szCs w:val="20"/>
        </w:rPr>
        <w:br/>
        <w:t>(Leeds Playhouse, Bunkamura Tokyo, Royal Shakespeare Company) 2021, 2015, 2013</w:t>
      </w:r>
    </w:p>
    <w:p w14:paraId="1A8719F4"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AN ENEMY OF THE PEOPLE, by Henrik Ibsen, Starring Shinichi Tsutsumi</w:t>
      </w:r>
      <w:r w:rsidRPr="00416B32">
        <w:rPr>
          <w:rFonts w:ascii="Verdana" w:hAnsi="Verdana"/>
          <w:color w:val="404040" w:themeColor="text1" w:themeTint="BF"/>
          <w:sz w:val="20"/>
          <w:szCs w:val="20"/>
        </w:rPr>
        <w:br/>
        <w:t>(Bunkamura Cocoon Theatre) 2018</w:t>
      </w:r>
    </w:p>
    <w:p w14:paraId="4BFB63D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FROZEN, by Bryony Lavery, Starring Suranne Jones and Jason Watkins</w:t>
      </w:r>
      <w:r w:rsidRPr="00416B32">
        <w:rPr>
          <w:rFonts w:ascii="Verdana" w:hAnsi="Verdana"/>
          <w:color w:val="404040" w:themeColor="text1" w:themeTint="BF"/>
          <w:sz w:val="20"/>
          <w:szCs w:val="20"/>
        </w:rPr>
        <w:br/>
        <w:t>(Haymarket Theatre, West End) 2018</w:t>
      </w:r>
    </w:p>
    <w:p w14:paraId="0631B31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lastRenderedPageBreak/>
        <w:t>KING LEAR, by William Shakespeare, Starring Ian McKellen</w:t>
      </w:r>
      <w:r w:rsidRPr="00416B32">
        <w:rPr>
          <w:rFonts w:ascii="Verdana" w:hAnsi="Verdana"/>
          <w:color w:val="404040" w:themeColor="text1" w:themeTint="BF"/>
          <w:sz w:val="20"/>
          <w:szCs w:val="20"/>
        </w:rPr>
        <w:br/>
        <w:t>(Duke of York’s Theatre, West End) 2018</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 for BEST REVIVAL at the 2019 Olivier Awards</w:t>
      </w:r>
    </w:p>
    <w:p w14:paraId="3BAFD1CB"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COUNTRY WIFE by William Wycherley</w:t>
      </w:r>
      <w:r w:rsidRPr="00416B32">
        <w:rPr>
          <w:rFonts w:ascii="Verdana" w:hAnsi="Verdana"/>
          <w:color w:val="404040" w:themeColor="text1" w:themeTint="BF"/>
          <w:sz w:val="20"/>
          <w:szCs w:val="20"/>
        </w:rPr>
        <w:br/>
        <w:t>(Chichester Festival Theatre) 2018</w:t>
      </w:r>
    </w:p>
    <w:p w14:paraId="6310362E"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KING KONG: LEGEND OF A BOXER, by Todd Matshikiza, Pat Williams, and Harry Bloom</w:t>
      </w:r>
      <w:r w:rsidRPr="00416B32">
        <w:rPr>
          <w:rFonts w:ascii="Verdana" w:hAnsi="Verdana"/>
          <w:color w:val="404040" w:themeColor="text1" w:themeTint="BF"/>
          <w:sz w:val="20"/>
          <w:szCs w:val="20"/>
        </w:rPr>
        <w:br/>
        <w:t>(Fugard Theatre, Cape Town) 2017</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South Africa Naledi Theatre Awards – WINNER Best Director</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Fleur du Cap South Africa Theatre Awards – NOMINATED Best Director</w:t>
      </w:r>
    </w:p>
    <w:p w14:paraId="7FFB6FF4"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MERCHANT OF VENICE by William Shakespeare, starring Jonathan Pryce</w:t>
      </w:r>
      <w:r w:rsidRPr="00416B32">
        <w:rPr>
          <w:rFonts w:ascii="Verdana" w:hAnsi="Verdana"/>
          <w:color w:val="404040" w:themeColor="text1" w:themeTint="BF"/>
          <w:sz w:val="20"/>
          <w:szCs w:val="20"/>
        </w:rPr>
        <w:br/>
        <w:t>(Shakespeare’s Globe) 2015 and International Tour 2016</w:t>
      </w:r>
    </w:p>
    <w:p w14:paraId="6C02DD66"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CRUCIBLE by Arthur Miller</w:t>
      </w:r>
      <w:r w:rsidRPr="00416B32">
        <w:rPr>
          <w:rFonts w:ascii="Verdana" w:hAnsi="Verdana"/>
          <w:color w:val="404040" w:themeColor="text1" w:themeTint="BF"/>
          <w:sz w:val="20"/>
          <w:szCs w:val="20"/>
        </w:rPr>
        <w:br/>
        <w:t>(Cocoon Theatre, Tokyo) 2016</w:t>
      </w:r>
    </w:p>
    <w:p w14:paraId="44F47256"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ALL THE ANGELS by Nick Drake</w:t>
      </w:r>
      <w:r w:rsidRPr="00416B32">
        <w:rPr>
          <w:rFonts w:ascii="Verdana" w:hAnsi="Verdana"/>
          <w:color w:val="404040" w:themeColor="text1" w:themeTint="BF"/>
          <w:sz w:val="20"/>
          <w:szCs w:val="20"/>
        </w:rPr>
        <w:br/>
        <w:t>(Wanamaker Playhouse) 2016, 2015</w:t>
      </w:r>
    </w:p>
    <w:p w14:paraId="70D336D0"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OTHELLO, by William Shakespeare</w:t>
      </w:r>
      <w:r w:rsidRPr="00416B32">
        <w:rPr>
          <w:rFonts w:ascii="Verdana" w:hAnsi="Verdana"/>
          <w:color w:val="404040" w:themeColor="text1" w:themeTint="BF"/>
          <w:sz w:val="20"/>
          <w:szCs w:val="20"/>
        </w:rPr>
        <w:br/>
        <w:t>(Chicago Shakespeare Company) 2016</w:t>
      </w:r>
    </w:p>
    <w:p w14:paraId="71EAC724"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 HUMAN BEING DIED THAT NIGHT, by Nicholas Wright</w:t>
      </w:r>
      <w:r w:rsidRPr="00416B32">
        <w:rPr>
          <w:rFonts w:ascii="Verdana" w:hAnsi="Verdana"/>
          <w:color w:val="404040" w:themeColor="text1" w:themeTint="BF"/>
          <w:sz w:val="20"/>
          <w:szCs w:val="20"/>
        </w:rPr>
        <w:br/>
        <w:t>(BAM, New York) 2015, Recorded for transmission BBC Radio 3 2015, Fugard Theatre SA/Hampstead Studio 2014</w:t>
      </w:r>
    </w:p>
    <w:p w14:paraId="56E69A66"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ANTONY AND CLEOPATRA, by William Shakespeare, Starring Eve Best and Clive Wood</w:t>
      </w:r>
      <w:r w:rsidRPr="00416B32">
        <w:rPr>
          <w:rFonts w:ascii="Verdana" w:hAnsi="Verdana"/>
          <w:color w:val="404040" w:themeColor="text1" w:themeTint="BF"/>
          <w:sz w:val="20"/>
          <w:szCs w:val="20"/>
        </w:rPr>
        <w:br/>
        <w:t>(Shakespeare’s Globe) 2014</w:t>
      </w:r>
    </w:p>
    <w:p w14:paraId="67BE31AA" w14:textId="626D54D8"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TWELFTH NIGHT, by William Shakespeare</w:t>
      </w:r>
      <w:r w:rsidRPr="00416B32">
        <w:rPr>
          <w:rFonts w:ascii="Verdana" w:hAnsi="Verdana"/>
          <w:color w:val="404040" w:themeColor="text1" w:themeTint="BF"/>
          <w:sz w:val="20"/>
          <w:szCs w:val="20"/>
        </w:rPr>
        <w:br/>
        <w:t>(Sheffield Theatres) 2014</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Winner of Best Touring Production UK Theatre Awards</w:t>
      </w:r>
    </w:p>
    <w:p w14:paraId="06843535" w14:textId="605F9E71"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THÉRÈSE RAQUIN, adapted by Helen Edmundson, Starring Alison Steadman and Pippa Nixon</w:t>
      </w:r>
      <w:r w:rsidRPr="00416B32">
        <w:rPr>
          <w:rFonts w:ascii="Verdana" w:hAnsi="Verdana"/>
          <w:color w:val="404040" w:themeColor="text1" w:themeTint="BF"/>
          <w:sz w:val="20"/>
          <w:szCs w:val="20"/>
        </w:rPr>
        <w:br/>
        <w:t>(Theatre Royal Bath) 2014</w:t>
      </w:r>
    </w:p>
    <w:p w14:paraId="18F9DBB1"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MEASURE FOR MEASURE, by William Shakespeare</w:t>
      </w:r>
      <w:r w:rsidRPr="00416B32">
        <w:rPr>
          <w:rFonts w:ascii="Verdana" w:hAnsi="Verdana"/>
          <w:color w:val="404040" w:themeColor="text1" w:themeTint="BF"/>
          <w:sz w:val="20"/>
          <w:szCs w:val="20"/>
        </w:rPr>
        <w:br/>
        <w:t>(Shakespeare Theatre Company, Washington) 2013</w:t>
      </w:r>
    </w:p>
    <w:p w14:paraId="446DD9EF"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JULIUS CAESAR, by William Shakespeare</w:t>
      </w:r>
      <w:r w:rsidRPr="00416B32">
        <w:rPr>
          <w:rFonts w:ascii="Verdana" w:hAnsi="Verdana"/>
          <w:color w:val="404040" w:themeColor="text1" w:themeTint="BF"/>
          <w:sz w:val="20"/>
          <w:szCs w:val="20"/>
        </w:rPr>
        <w:br/>
        <w:t>(Chicago Shakespeare Theatre) 2013</w:t>
      </w:r>
    </w:p>
    <w:p w14:paraId="454E8E59"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ROMEO AND JULIET, by William Shakespeare</w:t>
      </w:r>
      <w:r w:rsidRPr="00416B32">
        <w:rPr>
          <w:rFonts w:ascii="Verdana" w:hAnsi="Verdana"/>
          <w:color w:val="404040" w:themeColor="text1" w:themeTint="BF"/>
          <w:sz w:val="20"/>
          <w:szCs w:val="20"/>
        </w:rPr>
        <w:br/>
        <w:t>(Akasaka Act Theatre, Tokyo &amp; Theatre Brava, Osaka) 2012</w:t>
      </w:r>
    </w:p>
    <w:p w14:paraId="71B7D514"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RECOMMENDATION, by Jonathan Caren</w:t>
      </w:r>
      <w:r w:rsidRPr="00416B32">
        <w:rPr>
          <w:rFonts w:ascii="Verdana" w:hAnsi="Verdana"/>
          <w:color w:val="404040" w:themeColor="text1" w:themeTint="BF"/>
          <w:sz w:val="20"/>
          <w:szCs w:val="20"/>
        </w:rPr>
        <w:br/>
        <w:t>(Old Globe, San Diego) 2012</w:t>
      </w:r>
    </w:p>
    <w:p w14:paraId="34765DEC"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WINTER’S TALE, by William Shakespeare</w:t>
      </w:r>
      <w:r w:rsidRPr="00416B32">
        <w:rPr>
          <w:rFonts w:ascii="Verdana" w:hAnsi="Verdana"/>
          <w:color w:val="404040" w:themeColor="text1" w:themeTint="BF"/>
          <w:sz w:val="20"/>
          <w:szCs w:val="20"/>
        </w:rPr>
        <w:br/>
        <w:t>(Guthrie Theatre, Minneapolis) 2011</w:t>
      </w:r>
    </w:p>
    <w:p w14:paraId="3BFDF1BD"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lastRenderedPageBreak/>
        <w:t>‘TIS A PITY SHE’S A WHORE, by John Ford</w:t>
      </w:r>
      <w:r w:rsidRPr="00416B32">
        <w:rPr>
          <w:rFonts w:ascii="Verdana" w:hAnsi="Verdana"/>
          <w:color w:val="404040" w:themeColor="text1" w:themeTint="BF"/>
          <w:sz w:val="20"/>
          <w:szCs w:val="20"/>
        </w:rPr>
        <w:br/>
        <w:t>(West Yorkshire Playhouse) 2011</w:t>
      </w:r>
    </w:p>
    <w:p w14:paraId="182FB2AF"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COMPANY, by Stephen Sondheim and George Furth, Starring Daniel Evans,</w:t>
      </w:r>
      <w:r w:rsidRPr="00416B32">
        <w:rPr>
          <w:rFonts w:ascii="Verdana" w:hAnsi="Verdana"/>
          <w:color w:val="404040" w:themeColor="text1" w:themeTint="BF"/>
          <w:sz w:val="20"/>
          <w:szCs w:val="20"/>
        </w:rPr>
        <w:br/>
        <w:t>(Sheffield Theatres) 2011</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 for Best Musical Production UK Theatre Awards</w:t>
      </w:r>
    </w:p>
    <w:p w14:paraId="78E6A0F0"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PRINCE OF HOMBURG, by Heinrich von Kleist, Starring Charlie Cox</w:t>
      </w:r>
      <w:r w:rsidRPr="00416B32">
        <w:rPr>
          <w:rFonts w:ascii="Verdana" w:hAnsi="Verdana"/>
          <w:color w:val="404040" w:themeColor="text1" w:themeTint="BF"/>
          <w:sz w:val="20"/>
          <w:szCs w:val="20"/>
        </w:rPr>
        <w:br/>
        <w:t>(Donmar Warehouse) 2010</w:t>
      </w:r>
    </w:p>
    <w:p w14:paraId="42B90E53"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 NUMBER by Caryl Churchill</w:t>
      </w:r>
      <w:r w:rsidRPr="00416B32">
        <w:rPr>
          <w:rFonts w:ascii="Verdana" w:hAnsi="Verdana"/>
          <w:color w:val="404040" w:themeColor="text1" w:themeTint="BF"/>
          <w:sz w:val="20"/>
          <w:szCs w:val="20"/>
        </w:rPr>
        <w:br/>
        <w:t>(Menier Chocolate Factory) 2010 &amp; (Sheffield Theatres) 2006</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 for a What’sOnStage Theatregoers Choice for Best Regional and Best Off-West End Production</w:t>
      </w:r>
    </w:p>
    <w:p w14:paraId="506758CC"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DOG IN THE MANGER, by Lope de Vega</w:t>
      </w:r>
      <w:r w:rsidRPr="00416B32">
        <w:rPr>
          <w:rFonts w:ascii="Verdana" w:hAnsi="Verdana"/>
          <w:color w:val="404040" w:themeColor="text1" w:themeTint="BF"/>
          <w:sz w:val="20"/>
          <w:szCs w:val="20"/>
        </w:rPr>
        <w:br/>
        <w:t>(Shakespeare Theatre Company, Washington) 2009</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w:t>
      </w:r>
      <w:r w:rsidRPr="00416B32">
        <w:rPr>
          <w:rFonts w:ascii="Verdana" w:hAnsi="Verdana"/>
          <w:color w:val="404040" w:themeColor="text1" w:themeTint="BF"/>
          <w:sz w:val="20"/>
          <w:szCs w:val="20"/>
        </w:rPr>
        <w:t> </w:t>
      </w:r>
      <w:r w:rsidRPr="00416B32">
        <w:rPr>
          <w:rStyle w:val="Emphasis"/>
          <w:rFonts w:ascii="Verdana" w:hAnsi="Verdana"/>
          <w:color w:val="404040" w:themeColor="text1" w:themeTint="BF"/>
          <w:sz w:val="20"/>
          <w:szCs w:val="20"/>
        </w:rPr>
        <w:t>for the ‘Outstanding Director’ Helen Hayes Award</w:t>
      </w:r>
    </w:p>
    <w:p w14:paraId="27C6715D"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LIFE IS A DREAM, a new version by Helen Edmundson, </w:t>
      </w:r>
      <w:r w:rsidRPr="00416B32">
        <w:rPr>
          <w:rStyle w:val="Emphasis"/>
          <w:rFonts w:ascii="Verdana" w:hAnsi="Verdana"/>
          <w:color w:val="404040" w:themeColor="text1" w:themeTint="BF"/>
          <w:sz w:val="20"/>
          <w:szCs w:val="20"/>
        </w:rPr>
        <w:t>Starring Dominic West</w:t>
      </w:r>
      <w:r w:rsidRPr="00416B32">
        <w:rPr>
          <w:rFonts w:ascii="Verdana" w:hAnsi="Verdana"/>
          <w:color w:val="404040" w:themeColor="text1" w:themeTint="BF"/>
          <w:sz w:val="20"/>
          <w:szCs w:val="20"/>
        </w:rPr>
        <w:br/>
        <w:t>(Donmar Warehouse) 2009</w:t>
      </w:r>
    </w:p>
    <w:p w14:paraId="02F7BBCE"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SERIOUS MONEY, by Caryl Churchill (Birmingham Repertory Theatre) 2009</w:t>
      </w:r>
    </w:p>
    <w:p w14:paraId="74EC781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A MIDSUMMER NIGHT’S DREAM, by William Shakespeare</w:t>
      </w:r>
      <w:r w:rsidRPr="00416B32">
        <w:rPr>
          <w:rFonts w:ascii="Verdana" w:hAnsi="Verdana"/>
          <w:color w:val="404040" w:themeColor="text1" w:themeTint="BF"/>
          <w:sz w:val="20"/>
          <w:szCs w:val="20"/>
        </w:rPr>
        <w:br/>
        <w:t>(Shakespeare’s Globe) 2008</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 for a What’sOnStage Best Shakespearean Production) </w:t>
      </w:r>
    </w:p>
    <w:p w14:paraId="2EC81BA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WHITE DEVIL, by John Webster</w:t>
      </w:r>
      <w:r w:rsidRPr="00416B32">
        <w:rPr>
          <w:rFonts w:ascii="Verdana" w:hAnsi="Verdana"/>
          <w:color w:val="404040" w:themeColor="text1" w:themeTint="BF"/>
          <w:sz w:val="20"/>
          <w:szCs w:val="20"/>
        </w:rPr>
        <w:br/>
        <w:t>(Menier Chocolate Factory) 2008</w:t>
      </w:r>
      <w:r w:rsidRPr="00416B32">
        <w:rPr>
          <w:rFonts w:ascii="Verdana" w:hAnsi="Verdana"/>
          <w:color w:val="404040" w:themeColor="text1" w:themeTint="BF"/>
          <w:sz w:val="20"/>
          <w:szCs w:val="20"/>
        </w:rPr>
        <w:br/>
      </w:r>
      <w:r w:rsidRPr="00416B32">
        <w:rPr>
          <w:rStyle w:val="Emphasis"/>
          <w:rFonts w:ascii="Verdana" w:hAnsi="Verdana"/>
          <w:color w:val="404040" w:themeColor="text1" w:themeTint="BF"/>
          <w:sz w:val="20"/>
          <w:szCs w:val="20"/>
        </w:rPr>
        <w:t>Nominated for a What’sOnStage Theatregoers Choice for best Off-West End Production</w:t>
      </w:r>
    </w:p>
    <w:p w14:paraId="4DD95B23" w14:textId="068645B3"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24-HOUR PLAYS</w:t>
      </w:r>
      <w:r w:rsidRPr="00416B32">
        <w:rPr>
          <w:rFonts w:ascii="Verdana" w:hAnsi="Verdana"/>
          <w:color w:val="404040" w:themeColor="text1" w:themeTint="BF"/>
          <w:sz w:val="20"/>
          <w:szCs w:val="20"/>
        </w:rPr>
        <w:br/>
        <w:t>(Old Vic) 2008</w:t>
      </w:r>
    </w:p>
    <w:p w14:paraId="268A318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GILGAMESH, adapted by Mike Poulton</w:t>
      </w:r>
      <w:r w:rsidRPr="00416B32">
        <w:rPr>
          <w:rFonts w:ascii="Verdana" w:hAnsi="Verdana"/>
          <w:color w:val="404040" w:themeColor="text1" w:themeTint="BF"/>
          <w:sz w:val="20"/>
          <w:szCs w:val="20"/>
        </w:rPr>
        <w:br/>
        <w:t>(National Theatre Studio) 2008</w:t>
      </w:r>
    </w:p>
    <w:p w14:paraId="1E9A930F"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HENRY V, by William Shakespeare</w:t>
      </w:r>
      <w:r w:rsidRPr="00416B32">
        <w:rPr>
          <w:rFonts w:ascii="Verdana" w:hAnsi="Verdana"/>
          <w:color w:val="404040" w:themeColor="text1" w:themeTint="BF"/>
          <w:sz w:val="20"/>
          <w:szCs w:val="20"/>
        </w:rPr>
        <w:br/>
        <w:t>(Royal Exchange Manchester) 2007</w:t>
      </w:r>
    </w:p>
    <w:p w14:paraId="2B0874D3"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SHE STOOPS TO CONQUER, by Olivier Goldsmith</w:t>
      </w:r>
      <w:r w:rsidRPr="00416B32">
        <w:rPr>
          <w:rFonts w:ascii="Verdana" w:hAnsi="Verdana"/>
          <w:color w:val="404040" w:themeColor="text1" w:themeTint="BF"/>
          <w:sz w:val="20"/>
          <w:szCs w:val="20"/>
        </w:rPr>
        <w:br/>
        <w:t>(Birmingham Repertory Theatre) 2007</w:t>
      </w:r>
    </w:p>
    <w:p w14:paraId="7E769C57"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MIRANDOLINA, by Carlo Goldoni</w:t>
      </w:r>
      <w:r w:rsidRPr="00416B32">
        <w:rPr>
          <w:rFonts w:ascii="Verdana" w:hAnsi="Verdana"/>
          <w:color w:val="404040" w:themeColor="text1" w:themeTint="BF"/>
          <w:sz w:val="20"/>
          <w:szCs w:val="20"/>
        </w:rPr>
        <w:br/>
        <w:t>(Royal Exchange Theatre) 2006</w:t>
      </w:r>
    </w:p>
    <w:p w14:paraId="27589FB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CANTERBURY TALES, adapted by Mike Poulton</w:t>
      </w:r>
      <w:r w:rsidRPr="00416B32">
        <w:rPr>
          <w:rFonts w:ascii="Verdana" w:hAnsi="Verdana"/>
          <w:color w:val="404040" w:themeColor="text1" w:themeTint="BF"/>
          <w:sz w:val="20"/>
          <w:szCs w:val="20"/>
        </w:rPr>
        <w:br/>
        <w:t>(RSC, Washington, USA &amp; West End – 1 of 3 directors) 2006</w:t>
      </w:r>
    </w:p>
    <w:p w14:paraId="0DF39E07"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NAKAMITSU, a new version by Benjamin Yeoh</w:t>
      </w:r>
      <w:r w:rsidRPr="00416B32">
        <w:rPr>
          <w:rFonts w:ascii="Verdana" w:hAnsi="Verdana"/>
          <w:color w:val="404040" w:themeColor="text1" w:themeTint="BF"/>
          <w:sz w:val="20"/>
          <w:szCs w:val="20"/>
        </w:rPr>
        <w:br/>
        <w:t>(The Gate Theatre, Notting Hill) 2006</w:t>
      </w:r>
    </w:p>
    <w:p w14:paraId="560219A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lastRenderedPageBreak/>
        <w:t>TARTUFFE, adapted by Ranjit Bolt</w:t>
      </w:r>
      <w:r w:rsidRPr="00416B32">
        <w:rPr>
          <w:rFonts w:ascii="Verdana" w:hAnsi="Verdana"/>
          <w:color w:val="404040" w:themeColor="text1" w:themeTint="BF"/>
          <w:sz w:val="20"/>
          <w:szCs w:val="20"/>
        </w:rPr>
        <w:br/>
        <w:t>(Watermill Theatre &amp; Tour) 2006</w:t>
      </w:r>
    </w:p>
    <w:p w14:paraId="299F14D4"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NOISES OFF, by Michael Frayn</w:t>
      </w:r>
      <w:r w:rsidRPr="00416B32">
        <w:rPr>
          <w:rFonts w:ascii="Verdana" w:hAnsi="Verdana"/>
          <w:color w:val="404040" w:themeColor="text1" w:themeTint="BF"/>
          <w:sz w:val="20"/>
          <w:szCs w:val="20"/>
        </w:rPr>
        <w:br/>
        <w:t>(Kreegar Theatre, Washington) 2006</w:t>
      </w:r>
    </w:p>
    <w:p w14:paraId="56EED7D7"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ANNIVERSARY, by Bill MacIlwraith, Starring Sheila Hancock </w:t>
      </w:r>
      <w:r w:rsidRPr="00416B32">
        <w:rPr>
          <w:rFonts w:ascii="Verdana" w:hAnsi="Verdana"/>
          <w:i/>
          <w:iCs/>
          <w:color w:val="404040" w:themeColor="text1" w:themeTint="BF"/>
          <w:sz w:val="20"/>
          <w:szCs w:val="20"/>
        </w:rPr>
        <w:br/>
      </w:r>
      <w:r w:rsidRPr="00416B32">
        <w:rPr>
          <w:rFonts w:ascii="Verdana" w:hAnsi="Verdana"/>
          <w:color w:val="404040" w:themeColor="text1" w:themeTint="BF"/>
          <w:sz w:val="20"/>
          <w:szCs w:val="20"/>
        </w:rPr>
        <w:t>(Garrick Theatre) 2005</w:t>
      </w:r>
    </w:p>
    <w:p w14:paraId="23DB303E"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COMEDY OF ERRORS, by William Shakespeare</w:t>
      </w:r>
      <w:r w:rsidRPr="00416B32">
        <w:rPr>
          <w:rFonts w:ascii="Verdana" w:hAnsi="Verdana"/>
          <w:color w:val="404040" w:themeColor="text1" w:themeTint="BF"/>
          <w:sz w:val="20"/>
          <w:szCs w:val="20"/>
        </w:rPr>
        <w:br/>
        <w:t>(Sheffield Theatres) 2005</w:t>
      </w:r>
    </w:p>
    <w:p w14:paraId="2AD68BE6"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GENTLEMAN FROM OLMEDO, by Lope de Vega</w:t>
      </w:r>
      <w:r w:rsidRPr="00416B32">
        <w:rPr>
          <w:rFonts w:ascii="Verdana" w:hAnsi="Verdana"/>
          <w:color w:val="404040" w:themeColor="text1" w:themeTint="BF"/>
          <w:sz w:val="20"/>
          <w:szCs w:val="20"/>
        </w:rPr>
        <w:br/>
        <w:t>(Watermill Theatre) 2004</w:t>
      </w:r>
    </w:p>
    <w:p w14:paraId="03C1B413"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VENETIAN TWINS, by Carlo Goldoni</w:t>
      </w:r>
      <w:r w:rsidRPr="00416B32">
        <w:rPr>
          <w:rFonts w:ascii="Verdana" w:hAnsi="Verdana"/>
          <w:color w:val="404040" w:themeColor="text1" w:themeTint="BF"/>
          <w:sz w:val="20"/>
          <w:szCs w:val="20"/>
        </w:rPr>
        <w:br/>
        <w:t>(Watermill Theatre) 2004</w:t>
      </w:r>
    </w:p>
    <w:p w14:paraId="3925F540"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JOHN BULL’S OTHER ISLAND, by George Bernard Shaw</w:t>
      </w:r>
      <w:r w:rsidRPr="00416B32">
        <w:rPr>
          <w:rFonts w:ascii="Verdana" w:hAnsi="Verdana"/>
          <w:color w:val="404040" w:themeColor="text1" w:themeTint="BF"/>
          <w:sz w:val="20"/>
          <w:szCs w:val="20"/>
        </w:rPr>
        <w:br/>
        <w:t>(Lyric, Belfast) 2004</w:t>
      </w:r>
    </w:p>
    <w:p w14:paraId="003E6282"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BIRD CALLS, by Lesley Glaister</w:t>
      </w:r>
      <w:r w:rsidRPr="00416B32">
        <w:rPr>
          <w:rFonts w:ascii="Verdana" w:hAnsi="Verdana"/>
          <w:color w:val="404040" w:themeColor="text1" w:themeTint="BF"/>
          <w:sz w:val="20"/>
          <w:szCs w:val="20"/>
        </w:rPr>
        <w:br/>
        <w:t>(Sheffield Theatres) 2003</w:t>
      </w:r>
    </w:p>
    <w:p w14:paraId="7455C8ED"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THE TRIUMPH OF LOVE, by Pierre de Marivaux</w:t>
      </w:r>
      <w:r w:rsidRPr="00416B32">
        <w:rPr>
          <w:rFonts w:ascii="Verdana" w:hAnsi="Verdana"/>
          <w:color w:val="404040" w:themeColor="text1" w:themeTint="BF"/>
          <w:sz w:val="20"/>
          <w:szCs w:val="20"/>
        </w:rPr>
        <w:br/>
        <w:t>(Watermill Theatre) 2003</w:t>
      </w:r>
    </w:p>
    <w:p w14:paraId="1A0A12AE"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JOURNEYS AMONG THE DEAD, by Eugène Ionesco</w:t>
      </w:r>
      <w:r w:rsidRPr="00416B32">
        <w:rPr>
          <w:rFonts w:ascii="Verdana" w:hAnsi="Verdana"/>
          <w:color w:val="404040" w:themeColor="text1" w:themeTint="BF"/>
          <w:sz w:val="20"/>
          <w:szCs w:val="20"/>
        </w:rPr>
        <w:br/>
        <w:t>(Young Vic) 2002</w:t>
      </w:r>
    </w:p>
    <w:p w14:paraId="0F7B5257"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DANCING AT LUGHNASA, by Brian Friel</w:t>
      </w:r>
      <w:r w:rsidRPr="00416B32">
        <w:rPr>
          <w:rFonts w:ascii="Verdana" w:hAnsi="Verdana"/>
          <w:color w:val="404040" w:themeColor="text1" w:themeTint="BF"/>
          <w:sz w:val="20"/>
          <w:szCs w:val="20"/>
        </w:rPr>
        <w:br/>
        <w:t>(Watermill Theatre &amp; Greenwich Theatre) 2002</w:t>
      </w:r>
    </w:p>
    <w:p w14:paraId="09127EC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MADNESS IN VALENCIA, by Lope de Vega</w:t>
      </w:r>
      <w:r w:rsidRPr="00416B32">
        <w:rPr>
          <w:rFonts w:ascii="Verdana" w:hAnsi="Verdana"/>
          <w:color w:val="404040" w:themeColor="text1" w:themeTint="BF"/>
          <w:sz w:val="20"/>
          <w:szCs w:val="20"/>
        </w:rPr>
        <w:br/>
        <w:t>(Royal Shakespeare Company) 2001</w:t>
      </w:r>
    </w:p>
    <w:p w14:paraId="2595F0A8" w14:textId="1EFA5AC8"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DANCING AT LUGHNASA, by Br</w:t>
      </w:r>
      <w:r w:rsidR="0010640F">
        <w:rPr>
          <w:rFonts w:ascii="Verdana" w:hAnsi="Verdana"/>
          <w:color w:val="404040" w:themeColor="text1" w:themeTint="BF"/>
          <w:sz w:val="20"/>
          <w:szCs w:val="20"/>
        </w:rPr>
        <w:t>ia</w:t>
      </w:r>
      <w:r w:rsidRPr="00416B32">
        <w:rPr>
          <w:rFonts w:ascii="Verdana" w:hAnsi="Verdana"/>
          <w:color w:val="404040" w:themeColor="text1" w:themeTint="BF"/>
          <w:sz w:val="20"/>
          <w:szCs w:val="20"/>
        </w:rPr>
        <w:t>n Friel</w:t>
      </w:r>
      <w:r w:rsidRPr="00416B32">
        <w:rPr>
          <w:rFonts w:ascii="Verdana" w:hAnsi="Verdana"/>
          <w:color w:val="404040" w:themeColor="text1" w:themeTint="BF"/>
          <w:sz w:val="20"/>
          <w:szCs w:val="20"/>
        </w:rPr>
        <w:br/>
        <w:t>(Watermill Theatre &amp; Greenwich Theatre) 2002</w:t>
      </w:r>
    </w:p>
    <w:p w14:paraId="043E3381"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MADNESS IN VALENCIA by Lope De Vega</w:t>
      </w:r>
      <w:r w:rsidRPr="00416B32">
        <w:rPr>
          <w:rFonts w:ascii="Verdana" w:hAnsi="Verdana"/>
          <w:color w:val="404040" w:themeColor="text1" w:themeTint="BF"/>
          <w:sz w:val="20"/>
          <w:szCs w:val="20"/>
        </w:rPr>
        <w:br/>
        <w:t>(Royal Shakespeare Company) 2001</w:t>
      </w:r>
    </w:p>
    <w:p w14:paraId="614A8080"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BED SHOW, by Simon Jones</w:t>
      </w:r>
      <w:r w:rsidRPr="00416B32">
        <w:rPr>
          <w:rFonts w:ascii="Verdana" w:hAnsi="Verdana"/>
          <w:color w:val="404040" w:themeColor="text1" w:themeTint="BF"/>
          <w:sz w:val="20"/>
          <w:szCs w:val="20"/>
        </w:rPr>
        <w:br/>
        <w:t>(Bristol Old Vic) 2000</w:t>
      </w:r>
    </w:p>
    <w:p w14:paraId="0230A7E3"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w:t>
      </w:r>
    </w:p>
    <w:p w14:paraId="1FA56CD5"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u w:val="single"/>
        </w:rPr>
        <w:t>Opera:</w:t>
      </w:r>
    </w:p>
    <w:p w14:paraId="284CF82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CARMEN, by Georges Bizet</w:t>
      </w:r>
      <w:r w:rsidRPr="00416B32">
        <w:rPr>
          <w:rFonts w:ascii="Verdana" w:hAnsi="Verdana"/>
          <w:color w:val="404040" w:themeColor="text1" w:themeTint="BF"/>
          <w:sz w:val="20"/>
          <w:szCs w:val="20"/>
        </w:rPr>
        <w:br/>
        <w:t>(Opera Holland Park) 2010</w:t>
      </w:r>
    </w:p>
    <w:p w14:paraId="2BD8D9AB"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DON GIOVANNI, by Wolfgang Amadeus Mozart</w:t>
      </w:r>
      <w:r w:rsidRPr="00416B32">
        <w:rPr>
          <w:rFonts w:ascii="Verdana" w:hAnsi="Verdana"/>
          <w:color w:val="404040" w:themeColor="text1" w:themeTint="BF"/>
          <w:sz w:val="20"/>
          <w:szCs w:val="20"/>
        </w:rPr>
        <w:br/>
        <w:t>(English Touring Opera) 2008</w:t>
      </w:r>
    </w:p>
    <w:p w14:paraId="3923455F"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lastRenderedPageBreak/>
        <w:t>SWEETNESS AND BADNESS, by Will Todd</w:t>
      </w:r>
      <w:r w:rsidRPr="00416B32">
        <w:rPr>
          <w:rFonts w:ascii="Verdana" w:hAnsi="Verdana"/>
          <w:color w:val="404040" w:themeColor="text1" w:themeTint="BF"/>
          <w:sz w:val="20"/>
          <w:szCs w:val="20"/>
        </w:rPr>
        <w:br/>
        <w:t>(Welsh National Opera’s Max project) 2006</w:t>
      </w:r>
    </w:p>
    <w:p w14:paraId="19291598" w14:textId="7777777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w:t>
      </w:r>
    </w:p>
    <w:p w14:paraId="582E3804" w14:textId="622F3867" w:rsidR="00416B32" w:rsidRPr="00416B32" w:rsidRDefault="00416B32" w:rsidP="00416B32">
      <w:pPr>
        <w:pStyle w:val="NormalWeb"/>
        <w:rPr>
          <w:rFonts w:ascii="Verdana" w:hAnsi="Verdana"/>
          <w:color w:val="404040" w:themeColor="text1" w:themeTint="BF"/>
          <w:sz w:val="20"/>
          <w:szCs w:val="20"/>
        </w:rPr>
      </w:pPr>
      <w:r w:rsidRPr="00416B32">
        <w:rPr>
          <w:rFonts w:ascii="Verdana" w:hAnsi="Verdana"/>
          <w:color w:val="404040" w:themeColor="text1" w:themeTint="BF"/>
          <w:sz w:val="20"/>
          <w:szCs w:val="20"/>
        </w:rPr>
        <w:t>© Copyright The Agency (London) Ltd. 2</w:t>
      </w:r>
      <w:r>
        <w:rPr>
          <w:rFonts w:ascii="Verdana" w:hAnsi="Verdana"/>
          <w:color w:val="404040" w:themeColor="text1" w:themeTint="BF"/>
          <w:sz w:val="20"/>
          <w:szCs w:val="20"/>
        </w:rPr>
        <w:t>022</w:t>
      </w:r>
      <w:r w:rsidRPr="00416B32">
        <w:rPr>
          <w:rFonts w:ascii="Verdana" w:hAnsi="Verdana"/>
          <w:color w:val="404040" w:themeColor="text1" w:themeTint="BF"/>
          <w:sz w:val="20"/>
          <w:szCs w:val="20"/>
        </w:rPr>
        <w:br/>
        <w:t>Not to be reproduced in any form without permission of the Copyright holder.</w:t>
      </w:r>
    </w:p>
    <w:p w14:paraId="0EBE774D" w14:textId="11602421" w:rsidR="000270BE" w:rsidRPr="002F4CB8" w:rsidRDefault="000270BE" w:rsidP="006A2CF0">
      <w:pPr>
        <w:rPr>
          <w:rFonts w:ascii="Verdana" w:hAnsi="Verdana"/>
          <w:color w:val="595959" w:themeColor="text1" w:themeTint="A6"/>
          <w:sz w:val="20"/>
          <w:szCs w:val="20"/>
          <w:shd w:val="clear" w:color="auto" w:fill="FFFFFF"/>
        </w:rPr>
      </w:pPr>
    </w:p>
    <w:sectPr w:rsidR="000270BE" w:rsidRPr="002F4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F39"/>
    <w:rsid w:val="000270BE"/>
    <w:rsid w:val="000A2BBF"/>
    <w:rsid w:val="0010640F"/>
    <w:rsid w:val="001B069A"/>
    <w:rsid w:val="00233420"/>
    <w:rsid w:val="00272FFB"/>
    <w:rsid w:val="002F4CB8"/>
    <w:rsid w:val="002F591D"/>
    <w:rsid w:val="00334E56"/>
    <w:rsid w:val="00350AF1"/>
    <w:rsid w:val="0040636B"/>
    <w:rsid w:val="00416B32"/>
    <w:rsid w:val="00443208"/>
    <w:rsid w:val="0048784B"/>
    <w:rsid w:val="004A1DF6"/>
    <w:rsid w:val="00557866"/>
    <w:rsid w:val="00611226"/>
    <w:rsid w:val="00617E50"/>
    <w:rsid w:val="00626575"/>
    <w:rsid w:val="006A2CF0"/>
    <w:rsid w:val="006C6D7D"/>
    <w:rsid w:val="006D6B36"/>
    <w:rsid w:val="00713CB9"/>
    <w:rsid w:val="00713F99"/>
    <w:rsid w:val="007734D2"/>
    <w:rsid w:val="007A1E32"/>
    <w:rsid w:val="007A518D"/>
    <w:rsid w:val="007A5F43"/>
    <w:rsid w:val="008A0ADF"/>
    <w:rsid w:val="009D3E75"/>
    <w:rsid w:val="009E33D6"/>
    <w:rsid w:val="00A12461"/>
    <w:rsid w:val="00A31960"/>
    <w:rsid w:val="00A32CD8"/>
    <w:rsid w:val="00A5129D"/>
    <w:rsid w:val="00AD6860"/>
    <w:rsid w:val="00AE25C9"/>
    <w:rsid w:val="00AF7B12"/>
    <w:rsid w:val="00B13EC6"/>
    <w:rsid w:val="00BD078C"/>
    <w:rsid w:val="00C11B30"/>
    <w:rsid w:val="00C37F50"/>
    <w:rsid w:val="00CE11FF"/>
    <w:rsid w:val="00D33178"/>
    <w:rsid w:val="00D4602E"/>
    <w:rsid w:val="00D760B3"/>
    <w:rsid w:val="00EA56F8"/>
    <w:rsid w:val="00EC2021"/>
    <w:rsid w:val="00EC354B"/>
    <w:rsid w:val="00ED5F39"/>
    <w:rsid w:val="00EE0C90"/>
    <w:rsid w:val="00EE1367"/>
    <w:rsid w:val="00FC1055"/>
    <w:rsid w:val="00FF2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E4F24"/>
  <w15:docId w15:val="{AF342DDE-2992-406E-A78F-A66258B7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entname1">
    <w:name w:val="clientname1"/>
    <w:rsid w:val="00EC2021"/>
    <w:rPr>
      <w:b/>
      <w:bCs/>
      <w:sz w:val="24"/>
      <w:szCs w:val="24"/>
    </w:rPr>
  </w:style>
  <w:style w:type="character" w:styleId="Hyperlink">
    <w:name w:val="Hyperlink"/>
    <w:rsid w:val="00EC2021"/>
    <w:rPr>
      <w:color w:val="0000FF"/>
      <w:u w:val="single"/>
    </w:rPr>
  </w:style>
  <w:style w:type="table" w:styleId="TableGrid">
    <w:name w:val="Table Grid"/>
    <w:basedOn w:val="TableNormal"/>
    <w:uiPriority w:val="59"/>
    <w:rsid w:val="007A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178"/>
    <w:rPr>
      <w:rFonts w:ascii="Tahoma" w:hAnsi="Tahoma" w:cs="Tahoma"/>
      <w:sz w:val="16"/>
      <w:szCs w:val="16"/>
    </w:rPr>
  </w:style>
  <w:style w:type="character" w:customStyle="1" w:styleId="BalloonTextChar">
    <w:name w:val="Balloon Text Char"/>
    <w:basedOn w:val="DefaultParagraphFont"/>
    <w:link w:val="BalloonText"/>
    <w:uiPriority w:val="99"/>
    <w:semiHidden/>
    <w:rsid w:val="00D33178"/>
    <w:rPr>
      <w:rFonts w:ascii="Tahoma" w:eastAsia="Times New Roman" w:hAnsi="Tahoma" w:cs="Tahoma"/>
      <w:sz w:val="16"/>
      <w:szCs w:val="16"/>
      <w:lang w:val="en-US"/>
    </w:rPr>
  </w:style>
  <w:style w:type="paragraph" w:styleId="NormalWeb">
    <w:name w:val="Normal (Web)"/>
    <w:basedOn w:val="Normal"/>
    <w:uiPriority w:val="99"/>
    <w:semiHidden/>
    <w:unhideWhenUsed/>
    <w:rsid w:val="006A2CF0"/>
    <w:pPr>
      <w:spacing w:before="100" w:beforeAutospacing="1" w:after="100" w:afterAutospacing="1"/>
    </w:pPr>
    <w:rPr>
      <w:lang w:val="en-GB" w:eastAsia="en-GB"/>
    </w:rPr>
  </w:style>
  <w:style w:type="character" w:styleId="Emphasis">
    <w:name w:val="Emphasis"/>
    <w:basedOn w:val="DefaultParagraphFont"/>
    <w:uiPriority w:val="20"/>
    <w:qFormat/>
    <w:rsid w:val="006A2CF0"/>
    <w:rPr>
      <w:i/>
      <w:iCs/>
    </w:rPr>
  </w:style>
  <w:style w:type="character" w:styleId="Strong">
    <w:name w:val="Strong"/>
    <w:basedOn w:val="DefaultParagraphFont"/>
    <w:uiPriority w:val="22"/>
    <w:qFormat/>
    <w:rsid w:val="00416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2234">
      <w:bodyDiv w:val="1"/>
      <w:marLeft w:val="0"/>
      <w:marRight w:val="0"/>
      <w:marTop w:val="0"/>
      <w:marBottom w:val="0"/>
      <w:divBdr>
        <w:top w:val="none" w:sz="0" w:space="0" w:color="auto"/>
        <w:left w:val="none" w:sz="0" w:space="0" w:color="auto"/>
        <w:bottom w:val="none" w:sz="0" w:space="0" w:color="auto"/>
        <w:right w:val="none" w:sz="0" w:space="0" w:color="auto"/>
      </w:divBdr>
    </w:div>
    <w:div w:id="1105006201">
      <w:bodyDiv w:val="1"/>
      <w:marLeft w:val="0"/>
      <w:marRight w:val="0"/>
      <w:marTop w:val="0"/>
      <w:marBottom w:val="0"/>
      <w:divBdr>
        <w:top w:val="none" w:sz="0" w:space="0" w:color="auto"/>
        <w:left w:val="none" w:sz="0" w:space="0" w:color="auto"/>
        <w:bottom w:val="none" w:sz="0" w:space="0" w:color="auto"/>
        <w:right w:val="none" w:sz="0" w:space="0" w:color="auto"/>
      </w:divBdr>
    </w:div>
    <w:div w:id="17079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office@theagenc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h-office@theagency.co.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8FF5-16DC-446B-869F-F5B28517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 Intern</dc:creator>
  <cp:lastModifiedBy>Rhys Hayes</cp:lastModifiedBy>
  <cp:revision>3</cp:revision>
  <cp:lastPrinted>2015-08-05T09:45:00Z</cp:lastPrinted>
  <dcterms:created xsi:type="dcterms:W3CDTF">2022-08-24T12:19:00Z</dcterms:created>
  <dcterms:modified xsi:type="dcterms:W3CDTF">2022-08-24T12:30:00Z</dcterms:modified>
</cp:coreProperties>
</file>