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045C3" w14:textId="77777777" w:rsidR="00511CB9" w:rsidRDefault="007D3363">
      <w:pPr>
        <w:pStyle w:val="Normal1"/>
        <w:ind w:left="720"/>
        <w:rPr>
          <w:rFonts w:ascii="Libre Baskerville" w:eastAsia="Libre Baskerville" w:hAnsi="Libre Baskerville" w:cs="Libre Baskerville"/>
          <w:b/>
          <w:sz w:val="24"/>
          <w:szCs w:val="24"/>
        </w:rPr>
      </w:pP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Caitrí</w:t>
      </w:r>
      <w:r w:rsidR="005D7D0A">
        <w:rPr>
          <w:rFonts w:ascii="Libre Baskerville" w:eastAsia="Libre Baskerville" w:hAnsi="Libre Baskerville" w:cs="Libre Baskerville"/>
          <w:b/>
          <w:sz w:val="24"/>
          <w:szCs w:val="24"/>
        </w:rPr>
        <w:t>ona</w:t>
      </w:r>
      <w:proofErr w:type="spellEnd"/>
      <w:r w:rsidR="005D7D0A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McLaughlin</w:t>
      </w:r>
      <w:r w:rsidR="005D7D0A">
        <w:rPr>
          <w:noProof/>
          <w:lang w:eastAsia="en-GB"/>
        </w:rPr>
        <w:drawing>
          <wp:anchor distT="114300" distB="114300" distL="114300" distR="114300" simplePos="0" relativeHeight="251658240" behindDoc="0" locked="0" layoutInCell="1" allowOverlap="1" wp14:anchorId="3C83596D" wp14:editId="160A83EA">
            <wp:simplePos x="0" y="0"/>
            <wp:positionH relativeFrom="column">
              <wp:posOffset>-428624</wp:posOffset>
            </wp:positionH>
            <wp:positionV relativeFrom="paragraph">
              <wp:posOffset>142875</wp:posOffset>
            </wp:positionV>
            <wp:extent cx="1466850" cy="154622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3750" t="3313" b="295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4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E129AB" w14:textId="77777777" w:rsidR="005D7D0A" w:rsidRDefault="005D7D0A">
      <w:pPr>
        <w:pStyle w:val="Normal1"/>
        <w:ind w:left="720"/>
        <w:rPr>
          <w:rFonts w:ascii="Libre Baskerville" w:eastAsia="Libre Baskerville" w:hAnsi="Libre Baskerville" w:cs="Libre Baskerville"/>
          <w:i/>
          <w:sz w:val="24"/>
          <w:szCs w:val="24"/>
        </w:rPr>
      </w:pPr>
      <w:r>
        <w:rPr>
          <w:rFonts w:ascii="Libre Baskerville" w:eastAsia="Libre Baskerville" w:hAnsi="Libre Baskerville" w:cs="Libre Baskerville"/>
          <w:i/>
          <w:sz w:val="24"/>
          <w:szCs w:val="24"/>
        </w:rPr>
        <w:t>Director</w:t>
      </w:r>
    </w:p>
    <w:p w14:paraId="7C089189" w14:textId="77777777" w:rsidR="009575E8" w:rsidRDefault="005D7D0A" w:rsidP="009575E8">
      <w:pPr>
        <w:pStyle w:val="NormalWeb"/>
        <w:spacing w:before="2" w:after="2"/>
        <w:ind w:left="1440"/>
        <w:rPr>
          <w:rStyle w:val="Strong"/>
        </w:rPr>
      </w:pPr>
      <w:proofErr w:type="spellStart"/>
      <w:r>
        <w:t>Caitríona</w:t>
      </w:r>
      <w:proofErr w:type="spellEnd"/>
      <w:r>
        <w:t xml:space="preserve"> is </w:t>
      </w:r>
      <w:r w:rsidR="009575E8">
        <w:t xml:space="preserve">a Theatre and Opera director </w:t>
      </w:r>
      <w:r>
        <w:t>from Donegal and d</w:t>
      </w:r>
      <w:r w:rsidR="009575E8">
        <w:t xml:space="preserve">ivides her time between London and Dublin and </w:t>
      </w:r>
      <w:r w:rsidR="009575E8">
        <w:t>was made an Associate Director at The Abbey Theatre</w:t>
      </w:r>
      <w:r w:rsidR="009575E8">
        <w:t xml:space="preserve"> in 2017</w:t>
      </w:r>
      <w:r w:rsidR="009575E8">
        <w:t>.</w:t>
      </w:r>
      <w:r w:rsidR="009575E8">
        <w:t xml:space="preserve"> Credits there include</w:t>
      </w:r>
      <w:r w:rsidR="009575E8" w:rsidRPr="009575E8">
        <w:rPr>
          <w:rStyle w:val="Strong"/>
        </w:rPr>
        <w:t xml:space="preserve"> </w:t>
      </w:r>
      <w:r w:rsidR="009575E8">
        <w:rPr>
          <w:rStyle w:val="Strong"/>
        </w:rPr>
        <w:t xml:space="preserve">City Song – </w:t>
      </w:r>
      <w:r w:rsidR="009575E8" w:rsidRPr="00C42233">
        <w:rPr>
          <w:rStyle w:val="Strong"/>
          <w:b w:val="0"/>
        </w:rPr>
        <w:t>Dylan Coburn Gray</w:t>
      </w:r>
      <w:r w:rsidR="009575E8">
        <w:rPr>
          <w:rStyle w:val="Strong"/>
          <w:b w:val="0"/>
        </w:rPr>
        <w:t>,</w:t>
      </w:r>
      <w:r w:rsidR="009575E8" w:rsidRPr="00C42233">
        <w:rPr>
          <w:rStyle w:val="Strong"/>
          <w:b w:val="0"/>
        </w:rPr>
        <w:t xml:space="preserve"> Abbey Theatre &amp; </w:t>
      </w:r>
      <w:proofErr w:type="spellStart"/>
      <w:r w:rsidR="009575E8" w:rsidRPr="00C42233">
        <w:rPr>
          <w:rStyle w:val="Strong"/>
          <w:b w:val="0"/>
        </w:rPr>
        <w:t>Soho</w:t>
      </w:r>
      <w:proofErr w:type="spellEnd"/>
      <w:r w:rsidR="009575E8" w:rsidRPr="00C42233">
        <w:rPr>
          <w:rStyle w:val="Strong"/>
          <w:b w:val="0"/>
        </w:rPr>
        <w:t xml:space="preserve"> Theatre London</w:t>
      </w:r>
      <w:r w:rsidR="009575E8">
        <w:rPr>
          <w:b/>
        </w:rPr>
        <w:t>,</w:t>
      </w:r>
      <w:r w:rsidR="009575E8" w:rsidRPr="009575E8">
        <w:t xml:space="preserve"> 2019</w:t>
      </w:r>
      <w:r w:rsidR="009575E8">
        <w:rPr>
          <w:b/>
        </w:rPr>
        <w:t xml:space="preserve">, </w:t>
      </w:r>
      <w:r w:rsidR="009575E8">
        <w:rPr>
          <w:rStyle w:val="Strong"/>
        </w:rPr>
        <w:t xml:space="preserve">On </w:t>
      </w:r>
      <w:proofErr w:type="spellStart"/>
      <w:r w:rsidR="009575E8">
        <w:rPr>
          <w:rStyle w:val="Strong"/>
        </w:rPr>
        <w:t>Raftery’s</w:t>
      </w:r>
      <w:proofErr w:type="spellEnd"/>
      <w:r w:rsidR="009575E8">
        <w:rPr>
          <w:rStyle w:val="Strong"/>
        </w:rPr>
        <w:t xml:space="preserve"> Hill </w:t>
      </w:r>
      <w:r w:rsidR="009575E8" w:rsidRPr="009575E8">
        <w:rPr>
          <w:rStyle w:val="Strong"/>
          <w:b w:val="0"/>
        </w:rPr>
        <w:t xml:space="preserve">– </w:t>
      </w:r>
      <w:r w:rsidR="009575E8" w:rsidRPr="009575E8">
        <w:rPr>
          <w:rStyle w:val="Strong"/>
          <w:b w:val="0"/>
        </w:rPr>
        <w:t xml:space="preserve">Marina </w:t>
      </w:r>
      <w:proofErr w:type="spellStart"/>
      <w:r w:rsidR="009575E8" w:rsidRPr="009575E8">
        <w:rPr>
          <w:rStyle w:val="Strong"/>
          <w:b w:val="0"/>
        </w:rPr>
        <w:t>Carr</w:t>
      </w:r>
      <w:proofErr w:type="spellEnd"/>
      <w:r w:rsidR="009575E8">
        <w:rPr>
          <w:rStyle w:val="Strong"/>
          <w:b w:val="0"/>
        </w:rPr>
        <w:t>,</w:t>
      </w:r>
      <w:r w:rsidR="009575E8" w:rsidRPr="009575E8">
        <w:rPr>
          <w:rStyle w:val="Strong"/>
          <w:b w:val="0"/>
        </w:rPr>
        <w:t xml:space="preserve"> for which she won ITTA Best Director</w:t>
      </w:r>
      <w:r w:rsidR="009575E8" w:rsidRPr="009575E8">
        <w:rPr>
          <w:rStyle w:val="Strong"/>
          <w:b w:val="0"/>
        </w:rPr>
        <w:t xml:space="preserve"> </w:t>
      </w:r>
      <w:r w:rsidR="009575E8" w:rsidRPr="009575E8">
        <w:rPr>
          <w:rStyle w:val="Strong"/>
          <w:b w:val="0"/>
        </w:rPr>
        <w:t>in 2019</w:t>
      </w:r>
      <w:r w:rsidR="009575E8" w:rsidRPr="009575E8">
        <w:rPr>
          <w:rStyle w:val="Strong"/>
          <w:b w:val="0"/>
        </w:rPr>
        <w:t>,</w:t>
      </w:r>
      <w:r w:rsidR="009575E8">
        <w:rPr>
          <w:rStyle w:val="Strong"/>
        </w:rPr>
        <w:t xml:space="preserve"> </w:t>
      </w:r>
      <w:r w:rsidR="009575E8">
        <w:rPr>
          <w:rStyle w:val="Strong"/>
        </w:rPr>
        <w:t xml:space="preserve">Two Pints </w:t>
      </w:r>
      <w:r w:rsidR="009575E8" w:rsidRPr="009575E8">
        <w:rPr>
          <w:rStyle w:val="Strong"/>
          <w:b w:val="0"/>
        </w:rPr>
        <w:t>by Roddy Doyle 2017</w:t>
      </w:r>
      <w:r w:rsidR="009575E8">
        <w:rPr>
          <w:rStyle w:val="Strong"/>
        </w:rPr>
        <w:t xml:space="preserve">, </w:t>
      </w:r>
      <w:r w:rsidR="009575E8">
        <w:rPr>
          <w:rStyle w:val="Strong"/>
        </w:rPr>
        <w:t xml:space="preserve">Josephine K &amp; The Algorithms </w:t>
      </w:r>
      <w:r w:rsidR="009575E8" w:rsidRPr="009575E8">
        <w:rPr>
          <w:rStyle w:val="Strong"/>
          <w:b w:val="0"/>
        </w:rPr>
        <w:t xml:space="preserve">by Stacey Gregg </w:t>
      </w:r>
      <w:r w:rsidR="009575E8" w:rsidRPr="009575E8">
        <w:rPr>
          <w:rStyle w:val="Strong"/>
          <w:b w:val="0"/>
        </w:rPr>
        <w:t>2017</w:t>
      </w:r>
      <w:r w:rsidR="009575E8" w:rsidRPr="009575E8">
        <w:rPr>
          <w:rStyle w:val="Strong"/>
          <w:b w:val="0"/>
        </w:rPr>
        <w:t xml:space="preserve"> and</w:t>
      </w:r>
      <w:r w:rsidR="009575E8">
        <w:rPr>
          <w:rStyle w:val="Strong"/>
        </w:rPr>
        <w:t xml:space="preserve"> Monsters Dinosaurs </w:t>
      </w:r>
      <w:proofErr w:type="spellStart"/>
      <w:r w:rsidR="009575E8">
        <w:rPr>
          <w:rStyle w:val="Strong"/>
        </w:rPr>
        <w:t>Ghots</w:t>
      </w:r>
      <w:proofErr w:type="spellEnd"/>
      <w:r w:rsidR="009575E8">
        <w:rPr>
          <w:rStyle w:val="Strong"/>
        </w:rPr>
        <w:t xml:space="preserve"> by Jimmy </w:t>
      </w:r>
      <w:proofErr w:type="spellStart"/>
      <w:proofErr w:type="gramStart"/>
      <w:r w:rsidR="009575E8">
        <w:rPr>
          <w:rStyle w:val="Strong"/>
        </w:rPr>
        <w:t>McAleavey</w:t>
      </w:r>
      <w:proofErr w:type="spellEnd"/>
      <w:r w:rsidR="009575E8">
        <w:rPr>
          <w:rStyle w:val="Strong"/>
        </w:rPr>
        <w:t xml:space="preserve">  2015</w:t>
      </w:r>
      <w:proofErr w:type="gramEnd"/>
      <w:r w:rsidR="009575E8">
        <w:rPr>
          <w:rStyle w:val="Strong"/>
        </w:rPr>
        <w:t>.</w:t>
      </w:r>
    </w:p>
    <w:p w14:paraId="6FC41DE4" w14:textId="77777777" w:rsidR="009575E8" w:rsidRDefault="009F701E" w:rsidP="009575E8">
      <w:pPr>
        <w:pStyle w:val="NormalWeb"/>
        <w:spacing w:before="2" w:after="2"/>
        <w:ind w:left="1440"/>
        <w:rPr>
          <w:b/>
        </w:rPr>
      </w:pPr>
      <w:r w:rsidRPr="009F701E">
        <w:t>Work in 2020 includes</w:t>
      </w:r>
      <w:r>
        <w:rPr>
          <w:b/>
        </w:rPr>
        <w:t xml:space="preserve"> </w:t>
      </w:r>
      <w:r w:rsidRPr="009F701E">
        <w:t>Mozart’s,</w:t>
      </w:r>
      <w:r>
        <w:rPr>
          <w:b/>
        </w:rPr>
        <w:t xml:space="preserve"> Abduction from the Seraglio </w:t>
      </w:r>
      <w:r w:rsidRPr="009F701E">
        <w:t>for INO and The Boy</w:t>
      </w:r>
      <w:r>
        <w:t xml:space="preserve">, by Marina </w:t>
      </w:r>
      <w:proofErr w:type="spellStart"/>
      <w:r>
        <w:t>Carr</w:t>
      </w:r>
      <w:proofErr w:type="spellEnd"/>
      <w:r>
        <w:t xml:space="preserve"> </w:t>
      </w:r>
      <w:r w:rsidRPr="009F701E">
        <w:t>for</w:t>
      </w:r>
      <w:r>
        <w:rPr>
          <w:b/>
        </w:rPr>
        <w:t xml:space="preserve"> The Abbey Theatre. </w:t>
      </w:r>
    </w:p>
    <w:p w14:paraId="51BBAE09" w14:textId="77777777" w:rsidR="009F701E" w:rsidRPr="009575E8" w:rsidRDefault="009F701E" w:rsidP="009575E8">
      <w:pPr>
        <w:pStyle w:val="NormalWeb"/>
        <w:spacing w:before="2" w:after="2"/>
        <w:ind w:left="1440"/>
        <w:rPr>
          <w:b/>
        </w:rPr>
      </w:pPr>
    </w:p>
    <w:p w14:paraId="28107300" w14:textId="77777777" w:rsidR="00511CB9" w:rsidRPr="003920CB" w:rsidRDefault="009575E8" w:rsidP="003920CB">
      <w:pPr>
        <w:rPr>
          <w:rFonts w:ascii="Times" w:eastAsia="Libre Baskerville" w:hAnsi="Times" w:cs="Libre Baskerville"/>
          <w:sz w:val="20"/>
          <w:szCs w:val="24"/>
        </w:rPr>
      </w:pPr>
      <w:r w:rsidRPr="003920CB">
        <w:rPr>
          <w:rFonts w:ascii="Times" w:hAnsi="Times"/>
          <w:sz w:val="20"/>
        </w:rPr>
        <w:t>Other credits include work throughout Irelan</w:t>
      </w:r>
      <w:r w:rsidR="00F47ED0" w:rsidRPr="003920CB">
        <w:rPr>
          <w:rFonts w:ascii="Times" w:hAnsi="Times"/>
          <w:sz w:val="20"/>
        </w:rPr>
        <w:t>d th</w:t>
      </w:r>
      <w:r w:rsidR="003920CB" w:rsidRPr="003920CB">
        <w:rPr>
          <w:rFonts w:ascii="Times" w:hAnsi="Times"/>
          <w:sz w:val="20"/>
        </w:rPr>
        <w:t xml:space="preserve">e UK and the US; </w:t>
      </w:r>
      <w:r w:rsidR="009F701E" w:rsidRPr="003920CB">
        <w:rPr>
          <w:rFonts w:ascii="Times" w:hAnsi="Times"/>
          <w:sz w:val="20"/>
        </w:rPr>
        <w:t xml:space="preserve">This Hostel Life, </w:t>
      </w:r>
      <w:r w:rsidR="003920CB" w:rsidRPr="003920CB">
        <w:rPr>
          <w:rFonts w:ascii="Times" w:hAnsi="Times"/>
          <w:sz w:val="20"/>
        </w:rPr>
        <w:t xml:space="preserve">by </w:t>
      </w:r>
      <w:proofErr w:type="spellStart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>Evangelia</w:t>
      </w:r>
      <w:proofErr w:type="spellEnd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 xml:space="preserve"> </w:t>
      </w:r>
      <w:proofErr w:type="spellStart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>Rigaki's</w:t>
      </w:r>
      <w:proofErr w:type="spellEnd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 xml:space="preserve"> based on stories by </w:t>
      </w:r>
      <w:proofErr w:type="spellStart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>Melatu</w:t>
      </w:r>
      <w:proofErr w:type="spellEnd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 xml:space="preserve"> </w:t>
      </w:r>
      <w:proofErr w:type="spellStart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>Uche</w:t>
      </w:r>
      <w:proofErr w:type="spellEnd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 xml:space="preserve"> </w:t>
      </w:r>
      <w:proofErr w:type="spellStart"/>
      <w:r w:rsidR="003920CB" w:rsidRPr="003920CB">
        <w:rPr>
          <w:rFonts w:ascii="Times" w:eastAsia="Times New Roman" w:hAnsi="Times"/>
          <w:color w:val="3C4043"/>
          <w:sz w:val="20"/>
          <w:szCs w:val="21"/>
          <w:shd w:val="clear" w:color="auto" w:fill="FFFFFF"/>
          <w:lang w:eastAsia="en-GB"/>
        </w:rPr>
        <w:t>Okorie</w:t>
      </w:r>
      <w:proofErr w:type="spellEnd"/>
      <w:r w:rsidR="003920CB" w:rsidRPr="003920CB">
        <w:rPr>
          <w:rFonts w:ascii="Times" w:hAnsi="Times" w:cs="Times New Roman"/>
          <w:sz w:val="20"/>
          <w:szCs w:val="20"/>
          <w:lang w:val="en-US"/>
        </w:rPr>
        <w:t xml:space="preserve">, </w:t>
      </w:r>
      <w:r w:rsidR="00F47ED0" w:rsidRPr="003920CB">
        <w:rPr>
          <w:rFonts w:ascii="Times" w:hAnsi="Times"/>
          <w:sz w:val="20"/>
        </w:rPr>
        <w:t>Foyle Punt by The</w:t>
      </w:r>
      <w:r w:rsidRPr="003920CB">
        <w:rPr>
          <w:rFonts w:ascii="Times" w:hAnsi="Times"/>
          <w:sz w:val="20"/>
        </w:rPr>
        <w:t xml:space="preserve"> Local Group,  Autumn Royal by Kevin Barry, Luck Just Kissed you Hello by Amy Conroy, Irish Blood English Heart by Darren Murphy, </w:t>
      </w:r>
      <w:r w:rsidR="009F701E" w:rsidRPr="003920CB">
        <w:rPr>
          <w:rFonts w:ascii="Times" w:hAnsi="Times"/>
          <w:sz w:val="20"/>
        </w:rPr>
        <w:t xml:space="preserve">The Wild Duck by Ibsen, Judgement Day by Oden Von </w:t>
      </w:r>
      <w:proofErr w:type="spellStart"/>
      <w:r w:rsidR="009F701E" w:rsidRPr="003920CB">
        <w:rPr>
          <w:rFonts w:ascii="Times" w:hAnsi="Times"/>
          <w:sz w:val="20"/>
        </w:rPr>
        <w:t>Hovarth</w:t>
      </w:r>
      <w:proofErr w:type="spellEnd"/>
      <w:r w:rsidR="009F701E" w:rsidRPr="003920CB">
        <w:rPr>
          <w:rFonts w:ascii="Times" w:hAnsi="Times"/>
          <w:sz w:val="20"/>
        </w:rPr>
        <w:t xml:space="preserve">, </w:t>
      </w:r>
      <w:r w:rsidRPr="003920CB">
        <w:rPr>
          <w:rFonts w:ascii="Times" w:hAnsi="Times"/>
          <w:sz w:val="20"/>
        </w:rPr>
        <w:t>Bottom of the World and Killers and Other Family by Lucy Thurber</w:t>
      </w:r>
      <w:r w:rsidR="003920CB">
        <w:rPr>
          <w:rFonts w:ascii="Times" w:hAnsi="Times"/>
          <w:sz w:val="20"/>
        </w:rPr>
        <w:t>, (both in New York),</w:t>
      </w:r>
      <w:r w:rsidR="009F701E" w:rsidRPr="003920CB">
        <w:rPr>
          <w:rFonts w:ascii="Times" w:hAnsi="Times"/>
          <w:sz w:val="20"/>
        </w:rPr>
        <w:t xml:space="preserve"> Riders to the Sea and A Dinner Engagement for Wexford Opera</w:t>
      </w:r>
      <w:r w:rsidR="003920CB">
        <w:rPr>
          <w:rFonts w:ascii="Times" w:hAnsi="Times"/>
          <w:sz w:val="20"/>
        </w:rPr>
        <w:t xml:space="preserve">, </w:t>
      </w:r>
      <w:proofErr w:type="spellStart"/>
      <w:r w:rsidR="003920CB">
        <w:rPr>
          <w:rFonts w:ascii="Times" w:hAnsi="Times"/>
          <w:sz w:val="20"/>
        </w:rPr>
        <w:t>Pamplemousse</w:t>
      </w:r>
      <w:proofErr w:type="spellEnd"/>
      <w:r w:rsidR="003920CB">
        <w:rPr>
          <w:rFonts w:ascii="Times" w:hAnsi="Times"/>
          <w:sz w:val="20"/>
        </w:rPr>
        <w:t xml:space="preserve"> NI Opera.</w:t>
      </w:r>
      <w:bookmarkStart w:id="0" w:name="_GoBack"/>
      <w:bookmarkEnd w:id="0"/>
      <w:r w:rsidRPr="003920CB">
        <w:rPr>
          <w:rFonts w:ascii="Times" w:hAnsi="Times"/>
          <w:sz w:val="20"/>
        </w:rPr>
        <w:t xml:space="preserve">  </w:t>
      </w:r>
      <w:r w:rsidR="005D7D0A" w:rsidRPr="003920CB">
        <w:rPr>
          <w:rFonts w:ascii="Times" w:hAnsi="Times"/>
          <w:sz w:val="20"/>
        </w:rPr>
        <w:t xml:space="preserve">She was awarded a </w:t>
      </w:r>
      <w:proofErr w:type="spellStart"/>
      <w:r w:rsidR="005D7D0A" w:rsidRPr="003920CB">
        <w:rPr>
          <w:rFonts w:ascii="Times" w:hAnsi="Times"/>
          <w:sz w:val="20"/>
        </w:rPr>
        <w:t>Clore</w:t>
      </w:r>
      <w:proofErr w:type="spellEnd"/>
      <w:r w:rsidR="005D7D0A" w:rsidRPr="003920CB">
        <w:rPr>
          <w:rFonts w:ascii="Times" w:hAnsi="Times"/>
          <w:sz w:val="20"/>
        </w:rPr>
        <w:t xml:space="preserve"> Fellowship in 2007 and spent time on secondment to the Royal Court Theatre in 2008/09. During her time there Caitriona developed her dramaturgical skills through artistic script meetings. Having a particular interest in new writing and development she facilitated the inauguration of the Royal Court’s Theatre Local project.  </w:t>
      </w:r>
      <w:r w:rsidR="009F701E" w:rsidRPr="003920CB">
        <w:rPr>
          <w:rFonts w:ascii="Times" w:eastAsia="Libre Baskerville" w:hAnsi="Times" w:cs="Libre Baskerville"/>
          <w:sz w:val="20"/>
          <w:szCs w:val="24"/>
        </w:rPr>
        <w:t xml:space="preserve"> </w:t>
      </w:r>
    </w:p>
    <w:p w14:paraId="1A1897C6" w14:textId="77777777" w:rsidR="00511CB9" w:rsidRDefault="00511CB9">
      <w:pPr>
        <w:pStyle w:val="Normal1"/>
      </w:pPr>
    </w:p>
    <w:sectPr w:rsidR="00511CB9" w:rsidSect="00511C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B9"/>
    <w:rsid w:val="003920CB"/>
    <w:rsid w:val="00511CB9"/>
    <w:rsid w:val="005D7D0A"/>
    <w:rsid w:val="007D3363"/>
    <w:rsid w:val="009575E8"/>
    <w:rsid w:val="009F701E"/>
    <w:rsid w:val="00A44B08"/>
    <w:rsid w:val="00B712A4"/>
    <w:rsid w:val="00B91AF7"/>
    <w:rsid w:val="00C42233"/>
    <w:rsid w:val="00F47E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B2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11C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11C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11C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11C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11C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11C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1CB9"/>
  </w:style>
  <w:style w:type="paragraph" w:styleId="Title">
    <w:name w:val="Title"/>
    <w:basedOn w:val="Normal1"/>
    <w:next w:val="Normal1"/>
    <w:rsid w:val="00511CB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11CB9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rsid w:val="005D7D0A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rsid w:val="005D7D0A"/>
    <w:rPr>
      <w:i/>
    </w:rPr>
  </w:style>
  <w:style w:type="character" w:styleId="Strong">
    <w:name w:val="Strong"/>
    <w:basedOn w:val="DefaultParagraphFont"/>
    <w:uiPriority w:val="22"/>
    <w:rsid w:val="005D7D0A"/>
    <w:rPr>
      <w:b/>
    </w:rPr>
  </w:style>
  <w:style w:type="character" w:styleId="Hyperlink">
    <w:name w:val="Hyperlink"/>
    <w:basedOn w:val="DefaultParagraphFont"/>
    <w:uiPriority w:val="99"/>
    <w:rsid w:val="005D7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Caitriona McLaughlin</cp:lastModifiedBy>
  <cp:revision>2</cp:revision>
  <dcterms:created xsi:type="dcterms:W3CDTF">2020-03-11T09:19:00Z</dcterms:created>
  <dcterms:modified xsi:type="dcterms:W3CDTF">2020-03-11T09:19:00Z</dcterms:modified>
</cp:coreProperties>
</file>